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9772"/>
        <w:gridCol w:w="4262"/>
      </w:tblGrid>
      <w:tr w:rsidR="00880783" w:rsidRPr="00AA4794" w:rsidTr="0017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65"/>
        </w:trPr>
        <w:tc>
          <w:tcPr>
            <w:tcW w:w="7517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6553200" cy="51415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916" cy="5153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2C65" w:rsidRPr="00AA4794" w:rsidRDefault="00172C65" w:rsidP="00172C65"/>
        </w:tc>
        <w:tc>
          <w:tcPr>
            <w:tcW w:w="3278" w:type="dxa"/>
          </w:tcPr>
          <w:p w:rsidR="005C61E4" w:rsidRPr="00172C65" w:rsidRDefault="00B808C7" w:rsidP="005C61E4">
            <w:pPr>
              <w:pStyle w:val="Heading2"/>
              <w:outlineLvl w:val="1"/>
              <w:rPr>
                <w:rFonts w:ascii="Lucida Handwriting" w:hAnsi="Lucida Handwriting"/>
                <w:sz w:val="36"/>
                <w:szCs w:val="36"/>
              </w:rPr>
            </w:pPr>
            <w:r w:rsidRPr="00172C65">
              <w:rPr>
                <w:rFonts w:ascii="Lucida Handwriting" w:hAnsi="Lucida Handwriting"/>
                <w:sz w:val="36"/>
                <w:szCs w:val="36"/>
              </w:rPr>
              <w:t>Fun with Yoga</w:t>
            </w:r>
          </w:p>
          <w:p w:rsidR="00B808C7" w:rsidRPr="00172C65" w:rsidRDefault="00B808C7" w:rsidP="005C61E4">
            <w:pPr>
              <w:pStyle w:val="Heading2"/>
              <w:outlineLvl w:val="1"/>
              <w:rPr>
                <w:rFonts w:ascii="Lucida Handwriting" w:hAnsi="Lucida Handwriting"/>
                <w:sz w:val="36"/>
                <w:szCs w:val="36"/>
              </w:rPr>
            </w:pPr>
            <w:r w:rsidRPr="00172C65">
              <w:rPr>
                <w:rFonts w:ascii="Lucida Handwriting" w:hAnsi="Lucida Handwriting"/>
                <w:sz w:val="36"/>
                <w:szCs w:val="36"/>
              </w:rPr>
              <w:t>For teenagers</w:t>
            </w:r>
          </w:p>
          <w:p w:rsidR="005C61E4" w:rsidRPr="00172C65" w:rsidRDefault="00EC2D4E" w:rsidP="005C61E4">
            <w:pPr>
              <w:pStyle w:val="Heading2"/>
              <w:outlineLvl w:val="1"/>
              <w:rPr>
                <w:rFonts w:ascii="Lucida Handwriting" w:hAnsi="Lucida Handwriting"/>
                <w:sz w:val="36"/>
                <w:szCs w:val="36"/>
              </w:rPr>
            </w:pPr>
            <w:sdt>
              <w:sdtPr>
                <w:rPr>
                  <w:rFonts w:ascii="Lucida Handwriting" w:hAnsi="Lucida Handwriting"/>
                  <w:sz w:val="36"/>
                  <w:szCs w:val="36"/>
                </w:rPr>
                <w:alias w:val="Dividing line graphic:"/>
                <w:tag w:val="Dividing line graphic:"/>
                <w:id w:val="-909312545"/>
                <w:placeholder>
                  <w:docPart w:val="0FE88AB3422E4C4E98CBAE7E6AE3D9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72C65">
                  <w:rPr>
                    <w:rFonts w:ascii="Times New Roman" w:hAnsi="Times New Roman" w:cs="Times New Roman"/>
                    <w:sz w:val="36"/>
                    <w:szCs w:val="36"/>
                  </w:rPr>
                  <w:t>────</w:t>
                </w:r>
              </w:sdtContent>
            </w:sdt>
          </w:p>
          <w:p w:rsidR="005C61E4" w:rsidRPr="00172C65" w:rsidRDefault="00B808C7" w:rsidP="005C61E4">
            <w:pPr>
              <w:pStyle w:val="Heading2"/>
              <w:outlineLvl w:val="1"/>
              <w:rPr>
                <w:rFonts w:ascii="Lucida Handwriting" w:hAnsi="Lucida Handwriting"/>
                <w:sz w:val="36"/>
                <w:szCs w:val="36"/>
              </w:rPr>
            </w:pPr>
            <w:r w:rsidRPr="00172C65">
              <w:rPr>
                <w:rFonts w:ascii="Lucida Handwriting" w:hAnsi="Lucida Handwriting"/>
                <w:sz w:val="36"/>
                <w:szCs w:val="36"/>
              </w:rPr>
              <w:t>For beginers</w:t>
            </w:r>
          </w:p>
          <w:p w:rsidR="00B808C7" w:rsidRDefault="00B808C7" w:rsidP="005C61E4">
            <w:pPr>
              <w:pStyle w:val="Heading2"/>
              <w:outlineLvl w:val="1"/>
              <w:rPr>
                <w:rFonts w:ascii="Lucida Handwriting" w:hAnsi="Lucida Handwriting"/>
                <w:bCs w:val="0"/>
                <w:sz w:val="36"/>
                <w:szCs w:val="36"/>
              </w:rPr>
            </w:pPr>
            <w:r w:rsidRPr="00172C65">
              <w:rPr>
                <w:rFonts w:ascii="Lucida Handwriting" w:hAnsi="Lucida Handwriting"/>
                <w:sz w:val="36"/>
                <w:szCs w:val="36"/>
              </w:rPr>
              <w:t xml:space="preserve">Monday </w:t>
            </w:r>
            <w:r w:rsidR="00FF5A45">
              <w:rPr>
                <w:rFonts w:ascii="Lucida Handwriting" w:hAnsi="Lucida Handwriting"/>
                <w:sz w:val="36"/>
                <w:szCs w:val="36"/>
              </w:rPr>
              <w:t>9 th April</w:t>
            </w:r>
            <w:r w:rsidRPr="00172C65">
              <w:rPr>
                <w:rFonts w:ascii="Lucida Handwriting" w:hAnsi="Lucida Handwriting"/>
                <w:sz w:val="36"/>
                <w:szCs w:val="36"/>
              </w:rPr>
              <w:t xml:space="preserve">  to thursday </w:t>
            </w:r>
            <w:r w:rsidR="00FF5A45">
              <w:rPr>
                <w:rFonts w:ascii="Lucida Handwriting" w:hAnsi="Lucida Handwriting"/>
                <w:sz w:val="36"/>
                <w:szCs w:val="36"/>
              </w:rPr>
              <w:t>12th</w:t>
            </w:r>
            <w:r w:rsidRPr="00172C65">
              <w:rPr>
                <w:rFonts w:ascii="Lucida Handwriting" w:hAnsi="Lucida Handwriting"/>
                <w:sz w:val="36"/>
                <w:szCs w:val="36"/>
              </w:rPr>
              <w:t xml:space="preserve"> </w:t>
            </w:r>
            <w:r w:rsidR="00FF5A45">
              <w:rPr>
                <w:rFonts w:ascii="Lucida Handwriting" w:hAnsi="Lucida Handwriting"/>
                <w:sz w:val="36"/>
                <w:szCs w:val="36"/>
              </w:rPr>
              <w:t>April</w:t>
            </w:r>
          </w:p>
          <w:p w:rsidR="00FF5A45" w:rsidRDefault="00FF5A45" w:rsidP="005C61E4">
            <w:pPr>
              <w:pStyle w:val="Heading2"/>
              <w:outlineLvl w:val="1"/>
              <w:rPr>
                <w:rFonts w:ascii="Lucida Handwriting" w:hAnsi="Lucida Handwriting"/>
                <w:bCs w:val="0"/>
                <w:sz w:val="36"/>
                <w:szCs w:val="36"/>
              </w:rPr>
            </w:pPr>
          </w:p>
          <w:p w:rsidR="00FF5A45" w:rsidRPr="00172C65" w:rsidRDefault="00FF5A45" w:rsidP="005C61E4">
            <w:pPr>
              <w:pStyle w:val="Heading2"/>
              <w:outlineLvl w:val="1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9.30 am to 12 noon</w:t>
            </w:r>
            <w:bookmarkStart w:id="0" w:name="_GoBack"/>
            <w:bookmarkEnd w:id="0"/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EC2D4E" w:rsidP="00172C65">
            <w:pPr>
              <w:pStyle w:val="Heading3"/>
              <w:tabs>
                <w:tab w:val="center" w:pos="1710"/>
                <w:tab w:val="right" w:pos="3276"/>
              </w:tabs>
              <w:jc w:val="left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1FDADF1EBEAB426EBB2262720CCBB3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  <w:r w:rsidR="00172C65">
              <w:tab/>
            </w: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69AEB073156E455C95CA3AAB19FC562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EC2D4E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2A3ABD7B5B05428EA051BE0039A106CF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EC2D4E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73FA90A035384589AEB9AA0C0017EE8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:rsidR="00B7123C" w:rsidRDefault="00B7123C" w:rsidP="00AA4794">
      <w:pPr>
        <w:pStyle w:val="NoSpacing"/>
      </w:pPr>
    </w:p>
    <w:p w:rsidR="00B7123C" w:rsidRDefault="00B7123C" w:rsidP="00AA4794">
      <w:pPr>
        <w:pStyle w:val="NoSpacing"/>
      </w:pPr>
    </w:p>
    <w:p w:rsidR="0006734A" w:rsidRDefault="0006734A" w:rsidP="00AA4794">
      <w:pPr>
        <w:pStyle w:val="NoSpacing"/>
      </w:pPr>
      <w:r>
        <w:t>Contact</w:t>
      </w:r>
    </w:p>
    <w:p w:rsidR="0006734A" w:rsidRPr="00076F31" w:rsidRDefault="0006734A" w:rsidP="00AA4794">
      <w:pPr>
        <w:pStyle w:val="NoSpacing"/>
      </w:pPr>
      <w:r>
        <w:t xml:space="preserve">Email  </w:t>
      </w:r>
      <w:hyperlink r:id="rId11" w:history="1">
        <w:r w:rsidRPr="00A07A6E">
          <w:rPr>
            <w:rStyle w:val="Hyperlink"/>
          </w:rPr>
          <w:t>shethneela@rediffmail.com</w:t>
        </w:r>
      </w:hyperlink>
      <w:r>
        <w:t xml:space="preserve">         0762733250</w:t>
      </w:r>
    </w:p>
    <w:sectPr w:rsidR="0006734A" w:rsidRPr="00076F31" w:rsidSect="00B7123C">
      <w:pgSz w:w="15120" w:h="10440" w:orient="landscape" w:code="7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4E" w:rsidRDefault="00EC2D4E" w:rsidP="005F5D5F">
      <w:pPr>
        <w:spacing w:after="0" w:line="240" w:lineRule="auto"/>
      </w:pPr>
      <w:r>
        <w:separator/>
      </w:r>
    </w:p>
  </w:endnote>
  <w:endnote w:type="continuationSeparator" w:id="0">
    <w:p w:rsidR="00EC2D4E" w:rsidRDefault="00EC2D4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4E" w:rsidRDefault="00EC2D4E" w:rsidP="005F5D5F">
      <w:pPr>
        <w:spacing w:after="0" w:line="240" w:lineRule="auto"/>
      </w:pPr>
      <w:r>
        <w:separator/>
      </w:r>
    </w:p>
  </w:footnote>
  <w:footnote w:type="continuationSeparator" w:id="0">
    <w:p w:rsidR="00EC2D4E" w:rsidRDefault="00EC2D4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BF"/>
    <w:rsid w:val="000168C0"/>
    <w:rsid w:val="000427C6"/>
    <w:rsid w:val="0006734A"/>
    <w:rsid w:val="00076F31"/>
    <w:rsid w:val="000E4AC8"/>
    <w:rsid w:val="00171CDD"/>
    <w:rsid w:val="00172C65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44837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47CBF"/>
    <w:rsid w:val="00A97C88"/>
    <w:rsid w:val="00AA4794"/>
    <w:rsid w:val="00AB3068"/>
    <w:rsid w:val="00AB58F4"/>
    <w:rsid w:val="00AF32DC"/>
    <w:rsid w:val="00B46A60"/>
    <w:rsid w:val="00B7123C"/>
    <w:rsid w:val="00B808C7"/>
    <w:rsid w:val="00BC6ED1"/>
    <w:rsid w:val="00C57F20"/>
    <w:rsid w:val="00D16845"/>
    <w:rsid w:val="00D56FBE"/>
    <w:rsid w:val="00D751DD"/>
    <w:rsid w:val="00E3564F"/>
    <w:rsid w:val="00EC1838"/>
    <w:rsid w:val="00EC2D4E"/>
    <w:rsid w:val="00F2548A"/>
    <w:rsid w:val="00FA21D4"/>
    <w:rsid w:val="00FB200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829E8"/>
  <w15:chartTrackingRefBased/>
  <w15:docId w15:val="{709116FA-08F2-4AF4-B33A-E6A109D9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72C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thneela@rediff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th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E88AB3422E4C4E98CBAE7E6AE3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6281-1FAF-444E-82BA-2EE59D0482B6}"/>
      </w:docPartPr>
      <w:docPartBody>
        <w:p w:rsidR="006C434E" w:rsidRDefault="005A46B5">
          <w:pPr>
            <w:pStyle w:val="0FE88AB3422E4C4E98CBAE7E6AE3D910"/>
          </w:pPr>
          <w:r w:rsidRPr="00AA4794">
            <w:t>────</w:t>
          </w:r>
        </w:p>
      </w:docPartBody>
    </w:docPart>
    <w:docPart>
      <w:docPartPr>
        <w:name w:val="1FDADF1EBEAB426EBB2262720CC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BFFF-9930-4562-991E-CB6AE2690939}"/>
      </w:docPartPr>
      <w:docPartBody>
        <w:p w:rsidR="006C434E" w:rsidRDefault="005A46B5">
          <w:pPr>
            <w:pStyle w:val="1FDADF1EBEAB426EBB2262720CCBB366"/>
          </w:pPr>
          <w:r w:rsidRPr="00AA4794">
            <w:t>Company Name</w:t>
          </w:r>
        </w:p>
      </w:docPartBody>
    </w:docPart>
    <w:docPart>
      <w:docPartPr>
        <w:name w:val="69AEB073156E455C95CA3AAB19FC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3813-B80E-4B6F-87E3-C7975164E739}"/>
      </w:docPartPr>
      <w:docPartBody>
        <w:p w:rsidR="006C434E" w:rsidRDefault="005A46B5">
          <w:pPr>
            <w:pStyle w:val="69AEB073156E455C95CA3AAB19FC5621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2A3ABD7B5B05428EA051BE0039A1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0E15-C096-453F-A174-7946DEC4779F}"/>
      </w:docPartPr>
      <w:docPartBody>
        <w:p w:rsidR="006C434E" w:rsidRDefault="005A46B5">
          <w:pPr>
            <w:pStyle w:val="2A3ABD7B5B05428EA051BE0039A106CF"/>
          </w:pPr>
          <w:r w:rsidRPr="00AA4794">
            <w:t>Telephone</w:t>
          </w:r>
        </w:p>
      </w:docPartBody>
    </w:docPart>
    <w:docPart>
      <w:docPartPr>
        <w:name w:val="73FA90A035384589AEB9AA0C0017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5EAE-B8F7-43E4-B7D4-2F463A78B40B}"/>
      </w:docPartPr>
      <w:docPartBody>
        <w:p w:rsidR="006C434E" w:rsidRDefault="005A46B5">
          <w:pPr>
            <w:pStyle w:val="73FA90A035384589AEB9AA0C0017EE8D"/>
          </w:pPr>
          <w:r w:rsidRPr="00AA4794"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B5"/>
    <w:rsid w:val="005A46B5"/>
    <w:rsid w:val="006C434E"/>
    <w:rsid w:val="00E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E99F85365417DAADB51DF828DAE62">
    <w:name w:val="6FBE99F85365417DAADB51DF828DAE62"/>
  </w:style>
  <w:style w:type="paragraph" w:customStyle="1" w:styleId="4E45FE6084A1455993AB3C042D00A99F">
    <w:name w:val="4E45FE6084A1455993AB3C042D00A99F"/>
  </w:style>
  <w:style w:type="paragraph" w:customStyle="1" w:styleId="15EE74DE5DEC4F26937FE1E59777AA03">
    <w:name w:val="15EE74DE5DEC4F26937FE1E59777AA03"/>
  </w:style>
  <w:style w:type="paragraph" w:customStyle="1" w:styleId="F17106E8ED354B539D60236AE0ED5F7F">
    <w:name w:val="F17106E8ED354B539D60236AE0ED5F7F"/>
  </w:style>
  <w:style w:type="paragraph" w:customStyle="1" w:styleId="75CFD644B64F47FD8834EA25EC8DCD74">
    <w:name w:val="75CFD644B64F47FD8834EA25EC8DCD74"/>
  </w:style>
  <w:style w:type="paragraph" w:customStyle="1" w:styleId="0FE88AB3422E4C4E98CBAE7E6AE3D910">
    <w:name w:val="0FE88AB3422E4C4E98CBAE7E6AE3D910"/>
  </w:style>
  <w:style w:type="paragraph" w:customStyle="1" w:styleId="332865F9260641B4824364757AF5BE6B">
    <w:name w:val="332865F9260641B4824364757AF5BE6B"/>
  </w:style>
  <w:style w:type="paragraph" w:customStyle="1" w:styleId="AD9221A12371481C8496E323395DCF56">
    <w:name w:val="AD9221A12371481C8496E323395DCF56"/>
  </w:style>
  <w:style w:type="paragraph" w:customStyle="1" w:styleId="50243437905B4097AE848768DFD957C2">
    <w:name w:val="50243437905B4097AE848768DFD957C2"/>
  </w:style>
  <w:style w:type="paragraph" w:customStyle="1" w:styleId="2608147EC96245F681150347355AB856">
    <w:name w:val="2608147EC96245F681150347355AB856"/>
  </w:style>
  <w:style w:type="paragraph" w:customStyle="1" w:styleId="1802C00537DA43EDA70AB9BAC8C53836">
    <w:name w:val="1802C00537DA43EDA70AB9BAC8C53836"/>
  </w:style>
  <w:style w:type="paragraph" w:customStyle="1" w:styleId="21ECDB2105A24385954EB9F8FC3BFC27">
    <w:name w:val="21ECDB2105A24385954EB9F8FC3BFC27"/>
  </w:style>
  <w:style w:type="paragraph" w:customStyle="1" w:styleId="F329C2DF62234A449698D0444E920475">
    <w:name w:val="F329C2DF62234A449698D0444E920475"/>
  </w:style>
  <w:style w:type="paragraph" w:customStyle="1" w:styleId="1FDADF1EBEAB426EBB2262720CCBB366">
    <w:name w:val="1FDADF1EBEAB426EBB2262720CCBB366"/>
  </w:style>
  <w:style w:type="paragraph" w:customStyle="1" w:styleId="69AEB073156E455C95CA3AAB19FC5621">
    <w:name w:val="69AEB073156E455C95CA3AAB19FC5621"/>
  </w:style>
  <w:style w:type="paragraph" w:customStyle="1" w:styleId="2A3ABD7B5B05428EA051BE0039A106CF">
    <w:name w:val="2A3ABD7B5B05428EA051BE0039A106CF"/>
  </w:style>
  <w:style w:type="paragraph" w:customStyle="1" w:styleId="73FA90A035384589AEB9AA0C0017EE8D">
    <w:name w:val="73FA90A035384589AEB9AA0C0017EE8D"/>
  </w:style>
  <w:style w:type="paragraph" w:customStyle="1" w:styleId="81E6B7ED82D24CE79043BDCE81232E30">
    <w:name w:val="81E6B7ED82D24CE79043BDCE81232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126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sheth</dc:creator>
  <cp:keywords/>
  <dc:description/>
  <cp:lastModifiedBy>Sheth Neela</cp:lastModifiedBy>
  <cp:revision>3</cp:revision>
  <dcterms:created xsi:type="dcterms:W3CDTF">2017-06-20T18:15:00Z</dcterms:created>
  <dcterms:modified xsi:type="dcterms:W3CDTF">2017-12-05T23:09:00Z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